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A5C0F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STORY BUS</w:t>
      </w: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DELIVERY &amp; FILE RETENTION POLICY</w:t>
      </w:r>
    </w:p>
    <w:p w14:paraId="56CA9E2A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 Service of Fyffe Media Company LLC</w:t>
      </w:r>
    </w:p>
    <w:p w14:paraId="36228E9F" w14:textId="26AB9DDB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 xml:space="preserve">Effective Date: </w:t>
      </w:r>
      <w:r w:rsidR="00F4106A">
        <w:rPr>
          <w:rFonts w:ascii="Times New Roman" w:eastAsia="Times New Roman" w:hAnsi="Times New Roman" w:cs="Times New Roman"/>
          <w:kern w:val="0"/>
          <w14:ligatures w14:val="none"/>
        </w:rPr>
        <w:t>06_05_2026</w:t>
      </w:r>
    </w:p>
    <w:p w14:paraId="66C629AC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purpose of this policy is to explain how completed Story Bus projects are prepared, delivered, retained, and archived.</w:t>
      </w:r>
    </w:p>
    <w:p w14:paraId="5B39A95D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goal is to provide clear expectations while helping clients preserve their recordings and related materials.</w:t>
      </w:r>
    </w:p>
    <w:p w14:paraId="4E23349E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3BDA0D2">
          <v:rect id="_x0000_i1025" style="width:0;height:1.5pt" o:hralign="center" o:hrstd="t" o:hr="t" fillcolor="#a0a0a0" stroked="f"/>
        </w:pict>
      </w:r>
    </w:p>
    <w:p w14:paraId="37A67774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DELIVERY PHILOSOPHY</w:t>
      </w:r>
    </w:p>
    <w:p w14:paraId="08415FC1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exists to help preserve people through authentic conversations.</w:t>
      </w:r>
    </w:p>
    <w:p w14:paraId="4F0334F2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Every effort is made to prepare deliverables accurately, professionally, and in a format that is easy for clients and families to access and preserve.</w:t>
      </w:r>
    </w:p>
    <w:p w14:paraId="49130CD8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CF9A84">
          <v:rect id="_x0000_i1026" style="width:0;height:1.5pt" o:hralign="center" o:hrstd="t" o:hr="t" fillcolor="#a0a0a0" stroked="f"/>
        </w:pict>
      </w:r>
    </w:p>
    <w:p w14:paraId="7AE087A4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DELIVERABLE TYPES</w:t>
      </w:r>
    </w:p>
    <w:p w14:paraId="12C0A23B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 xml:space="preserve">Depending on the </w:t>
      </w:r>
      <w:proofErr w:type="gramStart"/>
      <w:r w:rsidRPr="00603E05">
        <w:rPr>
          <w:rFonts w:ascii="Times New Roman" w:eastAsia="Times New Roman" w:hAnsi="Times New Roman" w:cs="Times New Roman"/>
          <w:kern w:val="0"/>
          <w14:ligatures w14:val="none"/>
        </w:rPr>
        <w:t>package selected</w:t>
      </w:r>
      <w:proofErr w:type="gramEnd"/>
      <w:r w:rsidRPr="00603E05">
        <w:rPr>
          <w:rFonts w:ascii="Times New Roman" w:eastAsia="Times New Roman" w:hAnsi="Times New Roman" w:cs="Times New Roman"/>
          <w:kern w:val="0"/>
          <w14:ligatures w14:val="none"/>
        </w:rPr>
        <w:t xml:space="preserve"> and any purchased add-ons, deliverables may include:</w:t>
      </w:r>
    </w:p>
    <w:p w14:paraId="031C6A75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MP4 Video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MP3 Audio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Written Legacy Keepsake Documents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Transcripts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Private Viewing Links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Private Listening Links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Downloadable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Flash Drive Deliveries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QR Code Access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Other agreed-upon formats</w:t>
      </w:r>
    </w:p>
    <w:p w14:paraId="742CC6BE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Not all deliverables are included with every package.</w:t>
      </w:r>
    </w:p>
    <w:p w14:paraId="74D168B9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Deliverables depend on the services selected at the time of booking.</w:t>
      </w:r>
    </w:p>
    <w:p w14:paraId="20AB8229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367881A">
          <v:rect id="_x0000_i1027" style="width:0;height:1.5pt" o:hralign="center" o:hrstd="t" o:hr="t" fillcolor="#a0a0a0" stroked="f"/>
        </w:pict>
      </w:r>
    </w:p>
    <w:p w14:paraId="743B248B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EAD2998" w14:textId="20D3B10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DELIVERY TIMEFRAME</w:t>
      </w:r>
    </w:p>
    <w:p w14:paraId="0421B019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strives to complete most projects within approximately fourteen (14) days of the recording session.</w:t>
      </w:r>
    </w:p>
    <w:p w14:paraId="1B6D5692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Some projects may be completed sooner.</w:t>
      </w:r>
    </w:p>
    <w:p w14:paraId="4C9EEE50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Certain projects may require additional time due to:</w:t>
      </w:r>
    </w:p>
    <w:p w14:paraId="082953A6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Project complexity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Session length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Transcript preparation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Written Legacy Keepsake preparation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Technical issues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Scheduling demands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Other production requirements</w:t>
      </w:r>
    </w:p>
    <w:p w14:paraId="347ABFF4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Unless otherwise communicated, projects are generally expected to be completed within thirty (30) days.</w:t>
      </w:r>
    </w:p>
    <w:p w14:paraId="6422B367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Delivery estimates are goals rather than guarantees.</w:t>
      </w:r>
    </w:p>
    <w:p w14:paraId="2249665D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5DD3898">
          <v:rect id="_x0000_i1028" style="width:0;height:1.5pt" o:hralign="center" o:hrstd="t" o:hr="t" fillcolor="#a0a0a0" stroked="f"/>
        </w:pict>
      </w:r>
    </w:p>
    <w:p w14:paraId="74E8BF7F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QUALITY REVIEW</w:t>
      </w:r>
    </w:p>
    <w:p w14:paraId="20075071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Before delivery, reasonable efforts will be made to verify:</w:t>
      </w:r>
    </w:p>
    <w:p w14:paraId="53A5C8B4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Correct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Functional links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Playback quality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Deliverable completeness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Package requirements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Requested add-ons</w:t>
      </w:r>
    </w:p>
    <w:p w14:paraId="1A119070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Every effort is made to provide accurate and complete deliverables.</w:t>
      </w:r>
    </w:p>
    <w:p w14:paraId="42E75878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2F1CA6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380E3D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4B8162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AEBB10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64EC42" w14:textId="28AF71D5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CLIENT REVIEW PERIOD</w:t>
      </w:r>
    </w:p>
    <w:p w14:paraId="7BC86522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Upon receiving deliverables, clients are encouraged to review all materials promptly.</w:t>
      </w:r>
    </w:p>
    <w:p w14:paraId="51DCBC4A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Clients should verify:</w:t>
      </w:r>
    </w:p>
    <w:p w14:paraId="1C30554D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File accessibility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Playback functionality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Link functionality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Accuracy of deliverables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Completeness of deliverables</w:t>
      </w:r>
    </w:p>
    <w:p w14:paraId="05452C77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Clients have fourteen (14) calendar days from delivery to report:</w:t>
      </w:r>
    </w:p>
    <w:p w14:paraId="49C77B44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Missing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Incorrect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Broken links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Delivery issues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Technical problems reasonably related to the delivered materials</w:t>
      </w:r>
    </w:p>
    <w:p w14:paraId="04D0B5BA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After the review period expires, the project may be considered accepted and complete.</w:t>
      </w:r>
    </w:p>
    <w:p w14:paraId="55D841C3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479D6EF">
          <v:rect id="_x0000_i1030" style="width:0;height:1.5pt" o:hralign="center" o:hrstd="t" o:hr="t" fillcolor="#a0a0a0" stroked="f"/>
        </w:pict>
      </w:r>
    </w:p>
    <w:p w14:paraId="645FC196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REVISIONS</w:t>
      </w:r>
    </w:p>
    <w:p w14:paraId="489278F9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focuses on preserving authentic conversations rather than creating heavily produced media.</w:t>
      </w:r>
    </w:p>
    <w:p w14:paraId="3637CE5C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One reasonable revision request may be included for:</w:t>
      </w:r>
    </w:p>
    <w:p w14:paraId="15F47A76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Technical corrections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Delivery issues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Minor adjustments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Reasonable formatting corrections</w:t>
      </w:r>
    </w:p>
    <w:p w14:paraId="5F0ACEF1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Requests involving substantial re-editing, restructuring, extensive transcript revisions, content removal, or major production changes may incur additional charges.</w:t>
      </w:r>
    </w:p>
    <w:p w14:paraId="3CB1D7BB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reserves the right to determine whether a requested change constitutes a minor revision or a substantial revision.</w:t>
      </w:r>
    </w:p>
    <w:p w14:paraId="5A1522B4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3C4EB4A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A2B94D" w14:textId="77E127E8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CLIENT BACKUP RESPONSIBILITY</w:t>
      </w:r>
    </w:p>
    <w:p w14:paraId="2EAB9A89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Clients are strongly encouraged to maintain their own backups of all delivered materials.</w:t>
      </w:r>
    </w:p>
    <w:p w14:paraId="08545243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Recommended backup methods include:</w:t>
      </w:r>
    </w:p>
    <w:p w14:paraId="25E49BAC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Local computer storage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External hard drives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Cloud storage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Multiple backup copies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Sharing copies with trusted family members</w:t>
      </w:r>
    </w:p>
    <w:p w14:paraId="4E34EC53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long-term preservation of delivered files is ultimately the responsibility of the client.</w:t>
      </w:r>
    </w:p>
    <w:p w14:paraId="5F5B19FF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572168A">
          <v:rect id="_x0000_i1032" style="width:0;height:1.5pt" o:hralign="center" o:hrstd="t" o:hr="t" fillcolor="#a0a0a0" stroked="f"/>
        </w:pict>
      </w:r>
    </w:p>
    <w:p w14:paraId="4501306A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FILE RETENTION PERIOD</w:t>
      </w:r>
    </w:p>
    <w:p w14:paraId="59AB381C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may retain project files, recordings, transcripts, deliverables, and related materials for approximately one (1) year following delivery.</w:t>
      </w:r>
    </w:p>
    <w:p w14:paraId="18946FB4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Archived materials may include:</w:t>
      </w:r>
    </w:p>
    <w:p w14:paraId="118E0497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Raw recordings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Edited recordings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Transcripts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Written Legacy Keepsakes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Delivery files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Project notes</w:t>
      </w:r>
    </w:p>
    <w:p w14:paraId="1052D12D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Retention periods are goals rather than guarantees.</w:t>
      </w:r>
    </w:p>
    <w:p w14:paraId="542F674A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4D74EFA">
          <v:rect id="_x0000_i1033" style="width:0;height:1.5pt" o:hralign="center" o:hrstd="t" o:hr="t" fillcolor="#a0a0a0" stroked="f"/>
        </w:pict>
      </w:r>
    </w:p>
    <w:p w14:paraId="399A67B6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ARCHIVE REMOVAL</w:t>
      </w:r>
    </w:p>
    <w:p w14:paraId="7389852F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After the retention period expires, archived materials may be permanently deleted without additional notice.</w:t>
      </w:r>
    </w:p>
    <w:p w14:paraId="7DC754A1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Clients should not rely on The Story Bus as their sole archive or long-term storage provider.</w:t>
      </w:r>
    </w:p>
    <w:p w14:paraId="6306AEBB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does not guarantee permanent storage of client materials.</w:t>
      </w:r>
    </w:p>
    <w:p w14:paraId="3A62D73A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13EA78" w14:textId="77777777" w:rsidR="00F4106A" w:rsidRDefault="00F4106A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8FD612" w14:textId="7CE7A78E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FILE RECOVERY REQUESTS</w:t>
      </w:r>
    </w:p>
    <w:p w14:paraId="2814201F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If archived materials remain available during the retention period, The Story Bus will make reasonable efforts to assist with file recovery or replacement deliveries.</w:t>
      </w:r>
    </w:p>
    <w:p w14:paraId="272105DA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Additional fees may apply for:</w:t>
      </w:r>
    </w:p>
    <w:p w14:paraId="38EA45B3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Archive retrieval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File restoration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Replacement media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Additional delivery requests</w:t>
      </w:r>
    </w:p>
    <w:p w14:paraId="0E80C523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Availability of archived materials cannot be guaranteed.</w:t>
      </w:r>
    </w:p>
    <w:p w14:paraId="7D1792C6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4D8F6A1">
          <v:rect id="_x0000_i1035" style="width:0;height:1.5pt" o:hralign="center" o:hrstd="t" o:hr="t" fillcolor="#a0a0a0" stroked="f"/>
        </w:pict>
      </w:r>
    </w:p>
    <w:p w14:paraId="0C66A594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FLASH DRIVE DELIVERIES</w:t>
      </w:r>
    </w:p>
    <w:p w14:paraId="58EAC4C1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When flash drives are provided:</w:t>
      </w:r>
    </w:p>
    <w:p w14:paraId="418AFD79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• Clients should promptly copy files to additional storage locations.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Flash drives should not be considered permanent archival storage.</w:t>
      </w:r>
      <w:r w:rsidRPr="00603E05">
        <w:rPr>
          <w:rFonts w:ascii="Times New Roman" w:eastAsia="Times New Roman" w:hAnsi="Times New Roman" w:cs="Times New Roman"/>
          <w:kern w:val="0"/>
          <w14:ligatures w14:val="none"/>
        </w:rPr>
        <w:br/>
        <w:t>• Electronic storage devices can fail over time.</w:t>
      </w:r>
    </w:p>
    <w:p w14:paraId="0C2AF13D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recommends maintaining multiple copies of all important recordings.</w:t>
      </w:r>
    </w:p>
    <w:p w14:paraId="66756250" w14:textId="77777777" w:rsidR="00603E05" w:rsidRP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27A6CA1">
          <v:rect id="_x0000_i1036" style="width:0;height:1.5pt" o:hralign="center" o:hrstd="t" o:hr="t" fillcolor="#a0a0a0" stroked="f"/>
        </w:pict>
      </w:r>
    </w:p>
    <w:p w14:paraId="404976E5" w14:textId="77777777" w:rsidR="00603E05" w:rsidRPr="00F4106A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106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PRIVATE LINKS AND QR ACCESS</w:t>
      </w:r>
    </w:p>
    <w:p w14:paraId="5D63153E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Private links and QR access methods may rely on third-party services and platforms.</w:t>
      </w:r>
    </w:p>
    <w:p w14:paraId="3D32D480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The Story Bus cannot guarantee perpetual availability of external platforms, websites, hosting providers, or delivery systems.</w:t>
      </w:r>
    </w:p>
    <w:p w14:paraId="620EF855" w14:textId="77777777" w:rsidR="00603E05" w:rsidRPr="00603E05" w:rsidRDefault="00603E05" w:rsidP="00603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3E05">
        <w:rPr>
          <w:rFonts w:ascii="Times New Roman" w:eastAsia="Times New Roman" w:hAnsi="Times New Roman" w:cs="Times New Roman"/>
          <w:kern w:val="0"/>
          <w14:ligatures w14:val="none"/>
        </w:rPr>
        <w:t>Clients are encouraged to download and preserve copies of all files whenever possible.</w:t>
      </w:r>
    </w:p>
    <w:p w14:paraId="5E7923E8" w14:textId="77777777" w:rsidR="00603E05" w:rsidRDefault="00000000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2500345">
          <v:rect id="_x0000_i1045" style="width:0;height:1.5pt" o:hralign="center" o:bullet="t" o:hrstd="t" o:hr="t" fillcolor="#a0a0a0" stroked="f"/>
        </w:pict>
      </w:r>
    </w:p>
    <w:p w14:paraId="10BEBF24" w14:textId="77777777" w:rsidR="00F4106A" w:rsidRDefault="00F4106A" w:rsidP="00F4106A">
      <w:pPr>
        <w:spacing w:after="0" w:line="240" w:lineRule="auto"/>
      </w:pPr>
    </w:p>
    <w:p w14:paraId="1B171C3C" w14:textId="77777777" w:rsidR="00F4106A" w:rsidRDefault="00F4106A" w:rsidP="00F4106A">
      <w:pPr>
        <w:spacing w:after="0" w:line="240" w:lineRule="auto"/>
      </w:pPr>
    </w:p>
    <w:p w14:paraId="630CC3BB" w14:textId="77777777" w:rsidR="00F4106A" w:rsidRDefault="00F4106A" w:rsidP="00F4106A">
      <w:pPr>
        <w:spacing w:after="0" w:line="240" w:lineRule="auto"/>
      </w:pPr>
    </w:p>
    <w:p w14:paraId="3AD9DBEB" w14:textId="77777777" w:rsidR="00F4106A" w:rsidRDefault="00F4106A" w:rsidP="00F4106A">
      <w:pPr>
        <w:spacing w:after="0" w:line="240" w:lineRule="auto"/>
      </w:pPr>
    </w:p>
    <w:p w14:paraId="0CEA1F05" w14:textId="77777777" w:rsidR="00F4106A" w:rsidRDefault="00F4106A" w:rsidP="00F4106A">
      <w:pPr>
        <w:spacing w:after="0" w:line="240" w:lineRule="auto"/>
      </w:pPr>
    </w:p>
    <w:p w14:paraId="0BF5EA98" w14:textId="77777777" w:rsidR="00F4106A" w:rsidRDefault="00F4106A" w:rsidP="00F4106A">
      <w:pPr>
        <w:spacing w:after="0" w:line="240" w:lineRule="auto"/>
      </w:pPr>
    </w:p>
    <w:p w14:paraId="17FD3016" w14:textId="236473B9" w:rsidR="00F4106A" w:rsidRPr="00603E05" w:rsidRDefault="00F4106A" w:rsidP="00603E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5337">
        <w:t xml:space="preserve">The Story Bus • A Fyffe Media Company LLC Project • Providence, Utah • 435-553-8565 • </w:t>
      </w:r>
      <w:r>
        <w:t>info@thestorybus.com</w:t>
      </w:r>
      <w:r w:rsidRPr="00FB5337">
        <w:t xml:space="preserve"> • thestorybus.com • </w:t>
      </w:r>
      <w:r>
        <w:t xml:space="preserve">dfyffe@fyffemedia.com </w:t>
      </w:r>
      <w:r w:rsidRPr="00FB5337">
        <w:t>•</w:t>
      </w:r>
      <w:r>
        <w:t xml:space="preserve"> fyffemedia.com</w:t>
      </w:r>
    </w:p>
    <w:sectPr w:rsidR="00F4106A" w:rsidRPr="00603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E05"/>
    <w:rsid w:val="00603E05"/>
    <w:rsid w:val="007C71B0"/>
    <w:rsid w:val="00D84311"/>
    <w:rsid w:val="00F4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470B"/>
  <w15:chartTrackingRefBased/>
  <w15:docId w15:val="{0EBA0FED-F7BC-47AF-86FF-67EE0DB35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E0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03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603E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709</Words>
  <Characters>4528</Characters>
  <Application>Microsoft Office Word</Application>
  <DocSecurity>0</DocSecurity>
  <Lines>146</Lines>
  <Paragraphs>79</Paragraphs>
  <ScaleCrop>false</ScaleCrop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fyffe</dc:creator>
  <cp:keywords/>
  <dc:description/>
  <cp:lastModifiedBy>david fyffe</cp:lastModifiedBy>
  <cp:revision>2</cp:revision>
  <dcterms:created xsi:type="dcterms:W3CDTF">2026-06-03T20:26:00Z</dcterms:created>
  <dcterms:modified xsi:type="dcterms:W3CDTF">2026-06-05T23:40:00Z</dcterms:modified>
</cp:coreProperties>
</file>